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1503" w14:textId="77777777" w:rsidR="005731D7" w:rsidRPr="004A3175" w:rsidRDefault="005731D7" w:rsidP="005731D7">
      <w:pPr>
        <w:spacing w:after="0" w:line="23" w:lineRule="atLeast"/>
        <w:jc w:val="center"/>
        <w:rPr>
          <w:rFonts w:ascii="Calibri" w:eastAsia="Calibri" w:hAnsi="Calibri" w:cs="Times New Roman"/>
          <w:b/>
          <w:sz w:val="48"/>
          <w:szCs w:val="48"/>
        </w:rPr>
      </w:pPr>
      <w:r w:rsidRPr="004A3175">
        <w:rPr>
          <w:rFonts w:ascii="Calibri" w:eastAsia="Calibri" w:hAnsi="Calibri" w:cs="Times New Roman"/>
          <w:b/>
          <w:sz w:val="48"/>
          <w:szCs w:val="48"/>
        </w:rPr>
        <w:t>HELMSDALE DISTRICT SALMON FISHERY BOARD</w:t>
      </w:r>
    </w:p>
    <w:p w14:paraId="431313F2" w14:textId="1240405B" w:rsidR="00AE1EEE" w:rsidRDefault="005731D7" w:rsidP="005731D7">
      <w:pPr>
        <w:jc w:val="center"/>
        <w:rPr>
          <w:rFonts w:ascii="Calibri" w:hAnsi="Calibri" w:cs="Calibri"/>
          <w:b/>
          <w:bCs/>
          <w:sz w:val="48"/>
          <w:szCs w:val="48"/>
        </w:rPr>
      </w:pPr>
      <w:r w:rsidRPr="005731D7">
        <w:rPr>
          <w:rFonts w:ascii="Calibri" w:hAnsi="Calibri" w:cs="Calibri"/>
          <w:b/>
          <w:bCs/>
          <w:sz w:val="48"/>
          <w:szCs w:val="48"/>
        </w:rPr>
        <w:t>PRIVACY POLICY</w:t>
      </w:r>
    </w:p>
    <w:p w14:paraId="64103BED" w14:textId="77777777" w:rsidR="005731D7" w:rsidRDefault="005731D7" w:rsidP="005731D7">
      <w:pPr>
        <w:jc w:val="center"/>
        <w:rPr>
          <w:rFonts w:ascii="Calibri" w:hAnsi="Calibri" w:cs="Calibri"/>
          <w:b/>
          <w:bCs/>
          <w:sz w:val="48"/>
          <w:szCs w:val="48"/>
        </w:rPr>
      </w:pPr>
    </w:p>
    <w:p w14:paraId="3C7052C1" w14:textId="0D0C67BB" w:rsidR="005731D7" w:rsidRDefault="005731D7" w:rsidP="005731D7">
      <w:pPr>
        <w:jc w:val="both"/>
        <w:rPr>
          <w:rFonts w:ascii="Calibri" w:hAnsi="Calibri" w:cs="Calibri"/>
          <w:b/>
          <w:bCs/>
        </w:rPr>
      </w:pPr>
      <w:r>
        <w:rPr>
          <w:rFonts w:ascii="Calibri" w:hAnsi="Calibri" w:cs="Calibri"/>
          <w:b/>
          <w:bCs/>
        </w:rPr>
        <w:t>The Helmsdale District Salmon Fishery Board holds certain personal data for the purpose of fulfilling its statutory responsibilities under the Salmon and Freshwater Fisheries (Consolidation) (Scotland) Act 2003, which includes the protection of salmon fisheries within its district.  We will only pass personal data to third parties without the consent of the data subject where it is necessary for us to do so in support of our statutory responsibilities.  Data is held subject to our Data Handling Policy.  The Board’s responsible officer for data is the Clerk to whom any queries regarding this Privacy Statement should be directed.</w:t>
      </w:r>
    </w:p>
    <w:p w14:paraId="49FD2604" w14:textId="77777777" w:rsidR="005731D7" w:rsidRDefault="005731D7" w:rsidP="005731D7">
      <w:pPr>
        <w:jc w:val="both"/>
        <w:rPr>
          <w:rFonts w:ascii="Calibri" w:hAnsi="Calibri" w:cs="Calibri"/>
          <w:b/>
          <w:bCs/>
        </w:rPr>
      </w:pPr>
    </w:p>
    <w:p w14:paraId="44BB2D78" w14:textId="77777777" w:rsidR="005731D7" w:rsidRPr="005731D7" w:rsidRDefault="005731D7" w:rsidP="005731D7">
      <w:pPr>
        <w:jc w:val="both"/>
        <w:rPr>
          <w:rFonts w:ascii="Calibri" w:hAnsi="Calibri" w:cs="Calibri"/>
          <w:b/>
          <w:bCs/>
        </w:rPr>
      </w:pPr>
    </w:p>
    <w:sectPr w:rsidR="005731D7" w:rsidRPr="00573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876"/>
    <w:multiLevelType w:val="hybridMultilevel"/>
    <w:tmpl w:val="E26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5963"/>
    <w:multiLevelType w:val="hybridMultilevel"/>
    <w:tmpl w:val="25A0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35B11"/>
    <w:multiLevelType w:val="hybridMultilevel"/>
    <w:tmpl w:val="EF1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23090"/>
    <w:multiLevelType w:val="hybridMultilevel"/>
    <w:tmpl w:val="8F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997468">
    <w:abstractNumId w:val="2"/>
  </w:num>
  <w:num w:numId="2" w16cid:durableId="1533421320">
    <w:abstractNumId w:val="0"/>
  </w:num>
  <w:num w:numId="3" w16cid:durableId="1504471277">
    <w:abstractNumId w:val="3"/>
  </w:num>
  <w:num w:numId="4" w16cid:durableId="50941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D7"/>
    <w:rsid w:val="001C552E"/>
    <w:rsid w:val="00353602"/>
    <w:rsid w:val="00393F12"/>
    <w:rsid w:val="004C421E"/>
    <w:rsid w:val="005731D7"/>
    <w:rsid w:val="005920EF"/>
    <w:rsid w:val="006F3855"/>
    <w:rsid w:val="00AE1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214E"/>
  <w15:chartTrackingRefBased/>
  <w15:docId w15:val="{5A8ABB93-483D-4606-BFA0-C5FD3828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D7"/>
    <w:pPr>
      <w:spacing w:after="120" w:line="276" w:lineRule="auto"/>
    </w:pPr>
    <w:rPr>
      <w:kern w:val="0"/>
      <w14:ligatures w14:val="none"/>
    </w:rPr>
  </w:style>
  <w:style w:type="paragraph" w:styleId="Heading1">
    <w:name w:val="heading 1"/>
    <w:basedOn w:val="Normal"/>
    <w:next w:val="Normal"/>
    <w:link w:val="Heading1Char"/>
    <w:uiPriority w:val="9"/>
    <w:qFormat/>
    <w:rsid w:val="0057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1D7"/>
    <w:rPr>
      <w:rFonts w:eastAsiaTheme="majorEastAsia" w:cstheme="majorBidi"/>
      <w:color w:val="272727" w:themeColor="text1" w:themeTint="D8"/>
    </w:rPr>
  </w:style>
  <w:style w:type="paragraph" w:styleId="Title">
    <w:name w:val="Title"/>
    <w:basedOn w:val="Normal"/>
    <w:next w:val="Normal"/>
    <w:link w:val="TitleChar"/>
    <w:uiPriority w:val="10"/>
    <w:qFormat/>
    <w:rsid w:val="0057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1D7"/>
    <w:pPr>
      <w:spacing w:before="160"/>
      <w:jc w:val="center"/>
    </w:pPr>
    <w:rPr>
      <w:i/>
      <w:iCs/>
      <w:color w:val="404040" w:themeColor="text1" w:themeTint="BF"/>
    </w:rPr>
  </w:style>
  <w:style w:type="character" w:customStyle="1" w:styleId="QuoteChar">
    <w:name w:val="Quote Char"/>
    <w:basedOn w:val="DefaultParagraphFont"/>
    <w:link w:val="Quote"/>
    <w:uiPriority w:val="29"/>
    <w:rsid w:val="005731D7"/>
    <w:rPr>
      <w:i/>
      <w:iCs/>
      <w:color w:val="404040" w:themeColor="text1" w:themeTint="BF"/>
    </w:rPr>
  </w:style>
  <w:style w:type="paragraph" w:styleId="ListParagraph">
    <w:name w:val="List Paragraph"/>
    <w:basedOn w:val="Normal"/>
    <w:uiPriority w:val="34"/>
    <w:qFormat/>
    <w:rsid w:val="005731D7"/>
    <w:pPr>
      <w:ind w:left="720"/>
      <w:contextualSpacing/>
    </w:pPr>
  </w:style>
  <w:style w:type="character" w:styleId="IntenseEmphasis">
    <w:name w:val="Intense Emphasis"/>
    <w:basedOn w:val="DefaultParagraphFont"/>
    <w:uiPriority w:val="21"/>
    <w:qFormat/>
    <w:rsid w:val="005731D7"/>
    <w:rPr>
      <w:i/>
      <w:iCs/>
      <w:color w:val="0F4761" w:themeColor="accent1" w:themeShade="BF"/>
    </w:rPr>
  </w:style>
  <w:style w:type="paragraph" w:styleId="IntenseQuote">
    <w:name w:val="Intense Quote"/>
    <w:basedOn w:val="Normal"/>
    <w:next w:val="Normal"/>
    <w:link w:val="IntenseQuoteChar"/>
    <w:uiPriority w:val="30"/>
    <w:qFormat/>
    <w:rsid w:val="0057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1D7"/>
    <w:rPr>
      <w:i/>
      <w:iCs/>
      <w:color w:val="0F4761" w:themeColor="accent1" w:themeShade="BF"/>
    </w:rPr>
  </w:style>
  <w:style w:type="character" w:styleId="IntenseReference">
    <w:name w:val="Intense Reference"/>
    <w:basedOn w:val="DefaultParagraphFont"/>
    <w:uiPriority w:val="32"/>
    <w:qFormat/>
    <w:rsid w:val="005731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4</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Mackay</dc:creator>
  <cp:keywords/>
  <dc:description/>
  <cp:lastModifiedBy>Martin Mackay</cp:lastModifiedBy>
  <cp:revision>2</cp:revision>
  <dcterms:created xsi:type="dcterms:W3CDTF">2024-06-06T11:21:00Z</dcterms:created>
  <dcterms:modified xsi:type="dcterms:W3CDTF">2024-06-06T11:21:00Z</dcterms:modified>
</cp:coreProperties>
</file>